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9174" w:type="dxa"/>
            <w:tcBorders>
              <w:top w:val="nil"/>
              <w:left w:val="nil"/>
              <w:bottom w:val="single" w:color="FF0000" w:sz="18" w:space="0"/>
              <w:right w:val="nil"/>
            </w:tcBorders>
          </w:tcPr>
          <w:p>
            <w:pPr>
              <w:jc w:val="center"/>
              <w:rPr>
                <w:rFonts w:ascii="方正小标宋简体" w:hAnsi="仿宋" w:eastAsia="方正小标宋简体"/>
                <w:color w:val="FF0000"/>
                <w:w w:val="70"/>
                <w:sz w:val="112"/>
                <w:szCs w:val="84"/>
              </w:rPr>
            </w:pPr>
            <w:r>
              <w:rPr>
                <w:rFonts w:hint="eastAsia" w:ascii="方正小标宋简体" w:hAnsi="仿宋" w:eastAsia="方正小标宋简体"/>
                <w:color w:val="FF0000"/>
                <w:w w:val="70"/>
                <w:sz w:val="112"/>
                <w:szCs w:val="84"/>
              </w:rPr>
              <w:t>宝鸡上善公益联</w:t>
            </w:r>
            <w:bookmarkStart w:id="0" w:name="_GoBack"/>
            <w:bookmarkEnd w:id="0"/>
            <w:r>
              <w:rPr>
                <w:rFonts w:hint="eastAsia" w:ascii="方正小标宋简体" w:hAnsi="仿宋" w:eastAsia="方正小标宋简体"/>
                <w:color w:val="FF0000"/>
                <w:w w:val="70"/>
                <w:sz w:val="112"/>
                <w:szCs w:val="84"/>
              </w:rPr>
              <w:t>合会文件</w:t>
            </w:r>
          </w:p>
          <w:p>
            <w:pPr>
              <w:spacing w:line="360" w:lineRule="exact"/>
              <w:jc w:val="center"/>
              <w:rPr>
                <w:rFonts w:hint="eastAsia" w:ascii="仿宋_GB2312" w:hAnsi="仿宋" w:eastAsia="仿宋_GB2312"/>
                <w:sz w:val="32"/>
                <w:szCs w:val="32"/>
              </w:rPr>
            </w:pPr>
          </w:p>
          <w:p>
            <w:pPr>
              <w:spacing w:line="360" w:lineRule="exact"/>
              <w:jc w:val="center"/>
              <w:rPr>
                <w:rFonts w:hint="eastAsia" w:ascii="仿宋_GB2312" w:hAnsi="仿宋" w:eastAsia="仿宋_GB2312"/>
                <w:sz w:val="32"/>
                <w:szCs w:val="32"/>
              </w:rPr>
            </w:pPr>
          </w:p>
          <w:p>
            <w:pPr>
              <w:spacing w:line="360" w:lineRule="exact"/>
              <w:jc w:val="center"/>
              <w:rPr>
                <w:rFonts w:hint="eastAsia" w:ascii="仿宋_GB2312" w:hAnsi="仿宋" w:eastAsia="仿宋_GB2312"/>
                <w:sz w:val="32"/>
                <w:szCs w:val="32"/>
              </w:rPr>
            </w:pPr>
          </w:p>
          <w:p>
            <w:pPr>
              <w:spacing w:line="360" w:lineRule="exact"/>
              <w:jc w:val="center"/>
              <w:rPr>
                <w:rFonts w:hint="eastAsia" w:ascii="方正小标宋简体" w:hAnsi="仿宋" w:eastAsia="方正小标宋简体"/>
                <w:color w:val="FF0000"/>
                <w:w w:val="70"/>
                <w:sz w:val="112"/>
                <w:szCs w:val="84"/>
              </w:rPr>
            </w:pPr>
            <w:r>
              <w:rPr>
                <w:rFonts w:hint="eastAsia" w:ascii="仿宋_GB2312" w:hAnsi="仿宋" w:eastAsia="仿宋_GB2312"/>
                <w:sz w:val="32"/>
                <w:szCs w:val="32"/>
              </w:rPr>
              <w:t>宝善联发〔2019〕1号</w:t>
            </w:r>
          </w:p>
        </w:tc>
      </w:tr>
    </w:tbl>
    <w:p>
      <w:pPr>
        <w:jc w:val="center"/>
        <w:rPr>
          <w:rFonts w:hint="eastAsia" w:ascii="仿宋" w:hAnsi="仿宋" w:eastAsia="仿宋"/>
          <w:sz w:val="32"/>
          <w:szCs w:val="32"/>
          <w:u w:val="thick"/>
        </w:rPr>
      </w:pPr>
    </w:p>
    <w:p>
      <w:pPr>
        <w:jc w:val="center"/>
        <w:rPr>
          <w:rFonts w:hint="eastAsia" w:ascii="仿宋" w:hAnsi="仿宋" w:eastAsia="仿宋"/>
          <w:sz w:val="32"/>
          <w:szCs w:val="32"/>
          <w:u w:val="thick"/>
        </w:rPr>
      </w:pP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关于推荐评选优秀志愿者和</w:t>
      </w:r>
    </w:p>
    <w:p>
      <w:pPr>
        <w:spacing w:line="64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sz w:val="44"/>
          <w:szCs w:val="44"/>
        </w:rPr>
        <w:t>志愿服务先进工作者（集体）的通知</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联合会各志愿者、各会员（单位）：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十九大精神，积极培育和践行社会主义核心价值观，大力弘扬“奉献、友爱、互助、进步”的志愿精神，进一步推动联合会志愿服务制度化、常态化，促进志愿服务事业新发展，经研究，联合会决定组织开展2019年度优秀志愿者和先进集体评选表彰活动。现就有关事项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一、推荐条件</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(一)优秀志愿者（10名</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1.热爱祖国，拥护中国共产党的领导，积极培育和践行社会主义核心价值观，大力弘扬奉献友爱互助进步的志愿精神，有很强的社会责任意识。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全国志愿服务系统正式注册，能长期积极参加志愿服务活动，在扶危济困、关爱他人、文化服务、环境保护、赛会服务、支教扶贫、讲文明树新风、党员带头参加志愿服务以及其他方面志愿服务中，事迹突出、群众公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3.具有参加志愿服务活动所需的专长和能力。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4.年志愿服务时长不低于20小时。</w:t>
      </w:r>
    </w:p>
    <w:p>
      <w:pPr>
        <w:ind w:firstLine="640" w:firstLineChars="200"/>
        <w:rPr>
          <w:rFonts w:ascii="楷体" w:hAnsi="楷体" w:eastAsia="楷体" w:cs="楷体"/>
          <w:sz w:val="32"/>
          <w:szCs w:val="32"/>
        </w:rPr>
      </w:pPr>
      <w:r>
        <w:rPr>
          <w:rFonts w:hint="eastAsia" w:ascii="楷体" w:hAnsi="楷体" w:eastAsia="楷体" w:cs="楷体"/>
          <w:sz w:val="32"/>
          <w:szCs w:val="32"/>
        </w:rPr>
        <w:t>（二）志愿服务先进工作者（2名）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1.热爱祖国，拥护中国共产党领导，积极培育和践行社会主义核心价值观，大力弘扬奉献友爱互助进步的志愿精神，有很强的社会责任意识。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全国志愿服务系统正式注册，本联合会会员，积极参与联合会工作，并能长期积极参加志愿服务活动，在扶危济困、关爱他人、文化服务、环境保护、赛会服务、支教扶贫、讲文明树新风、党员带头参加志愿服务以及其他方面志愿服务中，事迹突出、群众公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3.具有参加志愿服务活动所需的专长和能力。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4.年志愿服务时长不低于20小时。</w:t>
      </w:r>
    </w:p>
    <w:p>
      <w:pPr>
        <w:ind w:firstLine="640" w:firstLineChars="200"/>
        <w:rPr>
          <w:rFonts w:ascii="楷体" w:hAnsi="楷体" w:eastAsia="楷体" w:cs="楷体"/>
          <w:sz w:val="32"/>
          <w:szCs w:val="32"/>
        </w:rPr>
      </w:pPr>
      <w:r>
        <w:rPr>
          <w:rFonts w:hint="eastAsia" w:ascii="楷体" w:hAnsi="楷体" w:eastAsia="楷体" w:cs="楷体"/>
          <w:sz w:val="32"/>
          <w:szCs w:val="32"/>
        </w:rPr>
        <w:t>（三）志愿服务先进集体（2个）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1.志愿者队伍相对稳定，志愿者人数原则上不少于20人（表现特别突出的志愿服务组织志愿者人数不少于10人）。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2.按照中央宣传部、中央文明办、民政部等8部门《关于支持和发展志愿服务组织的意见》和省文明委《关于推进志愿服务制度化的意见》要求，制度健全、管理科学、运行良好，吸引力凝聚力较强。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3.有明确的服务领域，有成熟的志愿服务项目，常态化开展学雷锋志愿服务活动。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4.志愿服务成效显著，在参与脱贫攻坚、创新社会治理、加强环境保护、服务乡村振兴、服务民生需求、公共文化服务等方面贡献突出，服务对象评价高，社会反响好。</w:t>
      </w:r>
    </w:p>
    <w:p>
      <w:pPr>
        <w:ind w:firstLine="640" w:firstLineChars="200"/>
        <w:rPr>
          <w:rFonts w:ascii="黑体" w:hAnsi="黑体" w:eastAsia="黑体" w:cs="黑体"/>
          <w:sz w:val="32"/>
          <w:szCs w:val="32"/>
        </w:rPr>
      </w:pPr>
      <w:r>
        <w:rPr>
          <w:rFonts w:hint="eastAsia" w:ascii="黑体" w:hAnsi="黑体" w:eastAsia="黑体" w:cs="黑体"/>
          <w:sz w:val="32"/>
          <w:szCs w:val="32"/>
        </w:rPr>
        <w:t>二、评选步骤</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1.广泛宣传</w:t>
      </w:r>
      <w:r>
        <w:rPr>
          <w:rFonts w:hint="eastAsia" w:ascii="仿宋_GB2312" w:hAnsi="仿宋_GB2312" w:eastAsia="仿宋_GB2312" w:cs="仿宋_GB2312"/>
          <w:sz w:val="32"/>
          <w:szCs w:val="32"/>
        </w:rPr>
        <w:t>。联合会各成员单位要将本次评选活动向所属范围内的志愿服务组织、个人志愿服务者等组织、人群进行宣传，营造积极参与的活动氛围。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时间:2019年12月11日-2019年12月16日。</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2.组织申报。</w:t>
      </w:r>
      <w:r>
        <w:rPr>
          <w:rFonts w:hint="eastAsia" w:ascii="仿宋_GB2312" w:hAnsi="仿宋_GB2312" w:eastAsia="仿宋_GB2312" w:cs="仿宋_GB2312"/>
          <w:sz w:val="32"/>
          <w:szCs w:val="32"/>
        </w:rPr>
        <w:t>各单位要对所属范围内符合评选要求的组织或个人进行审核把关，按照优中选优的原则，对通过审核的组织或个人向社会志愿服务工作组进行推荐，并填写推荐表(见附件)， 纸质打印盖章一式两份，电子版以及照片请单独报送电子邮箱：59098842@qq.com。</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时间:2019年12月17日-2019年12月20日。</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3.综合考评。</w:t>
      </w:r>
      <w:r>
        <w:rPr>
          <w:rFonts w:hint="eastAsia" w:ascii="仿宋_GB2312" w:hAnsi="仿宋_GB2312" w:eastAsia="仿宋_GB2312" w:cs="仿宋_GB2312"/>
          <w:sz w:val="32"/>
          <w:szCs w:val="32"/>
        </w:rPr>
        <w:t>宝鸡上善公益联合会将组织评审组，评审组对各单位推荐的申报对象进行综合考评，确定优秀志愿者（10名）、志愿服务先进工作者（2名）和志愿服务先进集体（2个）初评名单。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综合考评时间:2019年12月21日-2019年12月25日</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4.公示</w:t>
      </w:r>
      <w:r>
        <w:rPr>
          <w:rFonts w:hint="eastAsia" w:ascii="仿宋_GB2312" w:hAnsi="仿宋_GB2312" w:eastAsia="仿宋_GB2312" w:cs="仿宋_GB2312"/>
          <w:sz w:val="32"/>
          <w:szCs w:val="32"/>
        </w:rPr>
        <w:t>。宝鸡上善公益联合会将根据初评名单，利用微信、微博、网站等载体进行公示，征求群众意见，接受社会监督。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联系人:李霞， 联系电话:18909170048。</w:t>
      </w:r>
    </w:p>
    <w:p>
      <w:pPr>
        <w:ind w:firstLine="640" w:firstLineChars="200"/>
        <w:rPr>
          <w:rFonts w:ascii="仿宋_GB2312" w:hAnsi="仿宋_GB2312" w:eastAsia="仿宋_GB2312" w:cs="仿宋_GB2312"/>
          <w:sz w:val="32"/>
          <w:szCs w:val="32"/>
        </w:rPr>
      </w:pPr>
    </w:p>
    <w:p>
      <w:pPr>
        <w:jc w:val="left"/>
        <w:rPr>
          <w:rFonts w:ascii="仿宋" w:hAnsi="仿宋" w:eastAsia="仿宋"/>
          <w:color w:val="000000" w:themeColor="text1"/>
          <w:sz w:val="30"/>
          <w:szCs w:val="30"/>
        </w:rPr>
      </w:pPr>
    </w:p>
    <w:p>
      <w:pPr>
        <w:jc w:val="left"/>
        <w:rPr>
          <w:rFonts w:ascii="仿宋" w:hAnsi="仿宋" w:eastAsia="仿宋"/>
          <w:color w:val="000000" w:themeColor="text1"/>
          <w:sz w:val="30"/>
          <w:szCs w:val="30"/>
        </w:rPr>
      </w:pPr>
    </w:p>
    <w:p>
      <w:pPr>
        <w:jc w:val="center"/>
        <w:rPr>
          <w:rFonts w:ascii="仿宋_GB2312" w:hAnsi="仿宋_GB2312" w:eastAsia="仿宋_GB2312" w:cs="仿宋_GB2312"/>
          <w:color w:val="000000" w:themeColor="text1"/>
          <w:sz w:val="32"/>
          <w:szCs w:val="32"/>
        </w:rPr>
      </w:pPr>
      <w:r>
        <w:rPr>
          <w:rFonts w:hint="eastAsia" w:ascii="仿宋" w:hAnsi="仿宋" w:eastAsia="仿宋"/>
          <w:color w:val="000000" w:themeColor="text1"/>
          <w:sz w:val="30"/>
          <w:szCs w:val="30"/>
        </w:rPr>
        <w:t xml:space="preserve">                          </w:t>
      </w:r>
      <w:r>
        <w:rPr>
          <w:rFonts w:hint="eastAsia" w:ascii="仿宋_GB2312" w:hAnsi="仿宋_GB2312" w:eastAsia="仿宋_GB2312" w:cs="仿宋_GB2312"/>
          <w:color w:val="000000" w:themeColor="text1"/>
          <w:sz w:val="32"/>
          <w:szCs w:val="32"/>
        </w:rPr>
        <w:t xml:space="preserve"> 宝鸡上善公益联合会</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rPr>
        <w:t xml:space="preserve">                          2019年12月12日</w:t>
      </w:r>
    </w:p>
    <w:p>
      <w:pPr>
        <w:jc w:val="center"/>
        <w:rPr>
          <w:rFonts w:ascii="仿宋_GB2312" w:hAnsi="仿宋_GB2312" w:eastAsia="仿宋_GB2312" w:cs="仿宋_GB2312"/>
          <w:color w:val="000000" w:themeColor="text1"/>
          <w:sz w:val="32"/>
          <w:szCs w:val="32"/>
        </w:rPr>
      </w:pPr>
    </w:p>
    <w:p>
      <w:pPr>
        <w:spacing w:line="560" w:lineRule="exact"/>
        <w:rPr>
          <w:rFonts w:hint="eastAsia" w:ascii="仿宋_GB2312" w:hAnsi="宋体" w:eastAsia="仿宋_GB2312"/>
          <w:sz w:val="32"/>
          <w:szCs w:val="32"/>
        </w:rPr>
      </w:pPr>
    </w:p>
    <w:p>
      <w:pPr>
        <w:spacing w:line="560" w:lineRule="exact"/>
        <w:rPr>
          <w:rFonts w:ascii="仿宋_GB2312" w:hAnsi="宋体" w:eastAsia="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left w:val="nil"/>
              <w:right w:val="nil"/>
            </w:tcBorders>
          </w:tcPr>
          <w:p>
            <w:pPr>
              <w:spacing w:line="560" w:lineRule="exact"/>
              <w:ind w:firstLine="320" w:firstLineChars="100"/>
              <w:rPr>
                <w:rFonts w:ascii="仿宋_GB2312" w:hAnsi="宋体" w:eastAsia="仿宋_GB2312"/>
                <w:sz w:val="32"/>
                <w:szCs w:val="32"/>
              </w:rPr>
            </w:pPr>
            <w:r>
              <w:rPr>
                <w:rFonts w:hint="eastAsia" w:ascii="仿宋_GB2312" w:hAnsi="宋体" w:eastAsia="仿宋_GB2312"/>
                <w:sz w:val="32"/>
                <w:szCs w:val="32"/>
              </w:rPr>
              <w:t>宝鸡上善公益联合会             2019年12月12日印发</w:t>
            </w:r>
          </w:p>
        </w:tc>
      </w:tr>
    </w:tbl>
    <w:p>
      <w:pPr>
        <w:spacing w:line="120" w:lineRule="exact"/>
        <w:rPr>
          <w:rFonts w:ascii="仿宋_GB2312" w:hAnsi="仿宋" w:eastAsia="仿宋_GB2312" w:cs="仿宋_GB2312"/>
          <w:sz w:val="32"/>
          <w:szCs w:val="32"/>
        </w:rPr>
      </w:pPr>
    </w:p>
    <w:sectPr>
      <w:footerReference r:id="rId3" w:type="default"/>
      <w:footerReference r:id="rId4" w:type="even"/>
      <w:pgSz w:w="11906" w:h="16838"/>
      <w:pgMar w:top="2098" w:right="1474" w:bottom="1985" w:left="147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359627"/>
      <w:docPartObj>
        <w:docPartGallery w:val="AutoText"/>
      </w:docPartObj>
    </w:sdtPr>
    <w:sdtEndPr>
      <w:rPr>
        <w:rFonts w:hint="eastAsia" w:ascii="仿宋_GB2312" w:eastAsia="仿宋_GB2312"/>
        <w:sz w:val="28"/>
        <w:szCs w:val="28"/>
      </w:rPr>
    </w:sdtEndPr>
    <w:sdtContent>
      <w:p>
        <w:pPr>
          <w:pStyle w:val="3"/>
          <w:ind w:left="210" w:leftChars="100" w:right="210" w:rightChars="100"/>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359628"/>
      <w:docPartObj>
        <w:docPartGallery w:val="AutoText"/>
      </w:docPartObj>
    </w:sdtPr>
    <w:sdtEndPr>
      <w:rPr>
        <w:rFonts w:hint="eastAsia" w:ascii="仿宋_GB2312" w:eastAsia="仿宋_GB2312"/>
        <w:sz w:val="28"/>
        <w:szCs w:val="28"/>
      </w:rPr>
    </w:sdtEndPr>
    <w:sdtContent>
      <w:p>
        <w:pPr>
          <w:pStyle w:val="3"/>
          <w:ind w:left="210" w:leftChars="100" w:right="210" w:rightChars="10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62"/>
    <w:rsid w:val="00003615"/>
    <w:rsid w:val="000F4873"/>
    <w:rsid w:val="000F70AC"/>
    <w:rsid w:val="0010437F"/>
    <w:rsid w:val="00194C62"/>
    <w:rsid w:val="001B20C8"/>
    <w:rsid w:val="00227DE8"/>
    <w:rsid w:val="002E5807"/>
    <w:rsid w:val="00414583"/>
    <w:rsid w:val="00487D06"/>
    <w:rsid w:val="004B1DA7"/>
    <w:rsid w:val="004D375D"/>
    <w:rsid w:val="005A6368"/>
    <w:rsid w:val="0060129A"/>
    <w:rsid w:val="00626214"/>
    <w:rsid w:val="006A4477"/>
    <w:rsid w:val="007503FD"/>
    <w:rsid w:val="00750C99"/>
    <w:rsid w:val="007D039D"/>
    <w:rsid w:val="00813236"/>
    <w:rsid w:val="00826D73"/>
    <w:rsid w:val="00842B3D"/>
    <w:rsid w:val="00864E1E"/>
    <w:rsid w:val="008C24E6"/>
    <w:rsid w:val="008C539F"/>
    <w:rsid w:val="008D5ADC"/>
    <w:rsid w:val="008E78BE"/>
    <w:rsid w:val="0090013F"/>
    <w:rsid w:val="009575D5"/>
    <w:rsid w:val="00981FFF"/>
    <w:rsid w:val="00A57080"/>
    <w:rsid w:val="00A609C8"/>
    <w:rsid w:val="00A914E9"/>
    <w:rsid w:val="00AB04D7"/>
    <w:rsid w:val="00AB11AB"/>
    <w:rsid w:val="00AD339D"/>
    <w:rsid w:val="00B06BE9"/>
    <w:rsid w:val="00BB7F16"/>
    <w:rsid w:val="00C76B3E"/>
    <w:rsid w:val="00D76F1F"/>
    <w:rsid w:val="00D96135"/>
    <w:rsid w:val="00DD23D6"/>
    <w:rsid w:val="00E05B43"/>
    <w:rsid w:val="00EF0543"/>
    <w:rsid w:val="00F10D1A"/>
    <w:rsid w:val="00F54B68"/>
    <w:rsid w:val="00FA04B5"/>
    <w:rsid w:val="00FB4F34"/>
    <w:rsid w:val="00FE217C"/>
    <w:rsid w:val="0A4038E0"/>
    <w:rsid w:val="0E263246"/>
    <w:rsid w:val="11C969F5"/>
    <w:rsid w:val="123342D1"/>
    <w:rsid w:val="1BC2741A"/>
    <w:rsid w:val="1C0E1A98"/>
    <w:rsid w:val="206C4540"/>
    <w:rsid w:val="20F879A7"/>
    <w:rsid w:val="228A48BA"/>
    <w:rsid w:val="28A50C26"/>
    <w:rsid w:val="2EED7842"/>
    <w:rsid w:val="46494DF9"/>
    <w:rsid w:val="46D76738"/>
    <w:rsid w:val="4C941ED4"/>
    <w:rsid w:val="62194B7D"/>
    <w:rsid w:val="62E742D1"/>
    <w:rsid w:val="65317AC7"/>
    <w:rsid w:val="6D8C25CB"/>
    <w:rsid w:val="7629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Emphasis"/>
    <w:qFormat/>
    <w:uiPriority w:val="0"/>
    <w:rPr>
      <w:i/>
      <w:iCs/>
    </w:rPr>
  </w:style>
  <w:style w:type="character" w:customStyle="1" w:styleId="11">
    <w:name w:val="apple-converted-space"/>
    <w:basedOn w:val="8"/>
    <w:uiPriority w:val="0"/>
  </w:style>
  <w:style w:type="character" w:customStyle="1" w:styleId="12">
    <w:name w:val="页脚 Char"/>
    <w:basedOn w:val="8"/>
    <w:link w:val="3"/>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231</Words>
  <Characters>1323</Characters>
  <Lines>11</Lines>
  <Paragraphs>3</Paragraphs>
  <TotalTime>16</TotalTime>
  <ScaleCrop>false</ScaleCrop>
  <LinksUpToDate>false</LinksUpToDate>
  <CharactersWithSpaces>1551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2019-12-12T07:15:00Z</dcterms:created>
  <dc:creator>asdasd</dc:creator>
  <cp:lastModifiedBy>a</cp:lastModifiedBy>
  <cp:lastPrinted>2016-01-27T16:47:00Z</cp:lastPrinted>
  <dcterms:modified xsi:type="dcterms:W3CDTF">2019-12-12T08:32:20Z</dcterms:modified>
  <dc:title>《歌声献给老功臣》公益慰问演出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